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E9" w:rsidRPr="005F26E6" w:rsidRDefault="00F60CE9" w:rsidP="001109D6">
      <w:pPr>
        <w:pStyle w:val="s3"/>
        <w:shd w:val="clear" w:color="auto" w:fill="FFFFFF"/>
        <w:spacing w:line="360" w:lineRule="auto"/>
        <w:jc w:val="center"/>
        <w:rPr>
          <w:b/>
        </w:rPr>
      </w:pPr>
      <w:r w:rsidRPr="005F26E6">
        <w:rPr>
          <w:b/>
        </w:rPr>
        <w:t>Разъяснения Министерства просвещения РФ от 4 марта 2022 г.</w:t>
      </w:r>
      <w:r w:rsidRPr="005F26E6">
        <w:rPr>
          <w:b/>
        </w:rPr>
        <w:br/>
        <w:t>"О порядке приёма в организации, осуществляющие образовательную деятельность по образовательным программам дошкольного образования, в части определения состояния здоровья, распределения нагрузки и учёта индивидуальных особенностей детей ввиду отсутствия необходимости предоставления медицинского заключения"</w:t>
      </w:r>
      <w:r w:rsidR="00434DE2">
        <w:rPr>
          <w:b/>
        </w:rPr>
        <w:t xml:space="preserve"> </w:t>
      </w:r>
    </w:p>
    <w:p w:rsidR="00F60CE9" w:rsidRPr="005F26E6" w:rsidRDefault="00F60CE9" w:rsidP="001109D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F26E6">
        <w:t xml:space="preserve">Приказом Министерства просвещения Российской Федерации от 4 октября 2021 г. </w:t>
      </w:r>
      <w:r w:rsidRPr="00434DE2">
        <w:rPr>
          <w:b/>
        </w:rPr>
        <w:t>N 686</w:t>
      </w:r>
      <w:r w:rsidRPr="005F26E6">
        <w:t xml:space="preserve"> внесены изменения в приказы Минпросвещения России от 15 мая 2020 г. </w:t>
      </w:r>
      <w:r w:rsidRPr="00434DE2">
        <w:rPr>
          <w:b/>
        </w:rPr>
        <w:t>N 236</w:t>
      </w:r>
      <w:r w:rsidRPr="005F26E6">
        <w:t xml:space="preserve"> "Об утверждении Порядка приёма на обучение по образовательным программам дошкольного образования" (далее - Порядок N 236) и от 8 сентября 2020 г. </w:t>
      </w:r>
      <w:r w:rsidRPr="00434DE2">
        <w:rPr>
          <w:b/>
        </w:rPr>
        <w:t>N 471</w:t>
      </w:r>
      <w:r w:rsidRPr="005F26E6">
        <w:t xml:space="preserve"> "О внесении изменений в Порядок приёма на обучение по образовательным программам дошкольного образования, утверждённый приказом Министерства просвещения Российской Федерации от 15 мая 2020 г. N 236" (зарегистрирован в Минюсте России 11 ноября 2021 г., регистрационный N 65757) (далее - Приказ N 686).</w:t>
      </w:r>
    </w:p>
    <w:p w:rsidR="00F60CE9" w:rsidRPr="00434DE2" w:rsidRDefault="00F60CE9" w:rsidP="001109D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434DE2">
        <w:rPr>
          <w:b/>
        </w:rPr>
        <w:t>Согласно Приказу N 686 медицинское заключение для приёма ребёнка в организацию, реализующую образовательные программы дошкольного образования (далее - ДОО), не требуется.</w:t>
      </w:r>
      <w:r w:rsidR="00434DE2">
        <w:rPr>
          <w:b/>
        </w:rPr>
        <w:t xml:space="preserve"> </w:t>
      </w:r>
    </w:p>
    <w:p w:rsidR="001109D6" w:rsidRDefault="00F60CE9" w:rsidP="001109D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F26E6">
        <w:t xml:space="preserve">Учитывая, что согласно пункту 11 Порядка N 236 требование представления иных документов для приёма детей в ДОО в части, не урегулированной законодательством об образовании, не допускается, </w:t>
      </w:r>
      <w:r w:rsidRPr="00434DE2">
        <w:rPr>
          <w:b/>
        </w:rPr>
        <w:t>с 1 марта 2022 г</w:t>
      </w:r>
      <w:r w:rsidRPr="005F26E6">
        <w:t xml:space="preserve">. (дня вступления в силу Приказа N 686) </w:t>
      </w:r>
      <w:r w:rsidRPr="001109D6">
        <w:rPr>
          <w:b/>
        </w:rPr>
        <w:t>родители (законные представители) детей вправе не предоставлять медицинское заключение для приёма детей в ДОО.</w:t>
      </w:r>
      <w:r w:rsidRPr="005F26E6">
        <w:t xml:space="preserve"> </w:t>
      </w:r>
    </w:p>
    <w:p w:rsidR="00F60CE9" w:rsidRPr="005F26E6" w:rsidRDefault="00F60CE9" w:rsidP="001109D6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109D6">
        <w:rPr>
          <w:i/>
        </w:rPr>
        <w:t>Для направления</w:t>
      </w:r>
      <w:r w:rsidRPr="005F26E6">
        <w:t xml:space="preserve"> и/или приема в образовательную организацию родители (законные представители) ребенка предъявляют следующие документы:</w:t>
      </w:r>
    </w:p>
    <w:p w:rsidR="001109D6" w:rsidRDefault="00F60CE9" w:rsidP="001109D6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5F26E6">
        <w:t>документ</w:t>
      </w:r>
      <w:proofErr w:type="gramEnd"/>
      <w:r w:rsidRPr="005F26E6">
        <w:t>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1109D6" w:rsidRDefault="00F60CE9" w:rsidP="001109D6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5F26E6">
        <w:t>документ</w:t>
      </w:r>
      <w:proofErr w:type="gramEnd"/>
      <w:r w:rsidRPr="005F26E6">
        <w:t>, подтверждающий установление опеки (при необходимости);</w:t>
      </w:r>
    </w:p>
    <w:p w:rsidR="001109D6" w:rsidRDefault="00F60CE9" w:rsidP="001109D6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5F26E6">
        <w:t>документ</w:t>
      </w:r>
      <w:proofErr w:type="gramEnd"/>
      <w:r w:rsidRPr="005F26E6">
        <w:t xml:space="preserve"> психолого-медико-педагогической комиссии (при необходимости);</w:t>
      </w:r>
    </w:p>
    <w:p w:rsidR="00F60CE9" w:rsidRPr="005F26E6" w:rsidRDefault="00F60CE9" w:rsidP="001109D6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5F26E6">
        <w:t>документ</w:t>
      </w:r>
      <w:proofErr w:type="gramEnd"/>
      <w:r w:rsidRPr="005F26E6">
        <w:t>, подтверждающий потребность в обучении в группе оздоровительной направленности (при необходимости).</w:t>
      </w:r>
    </w:p>
    <w:p w:rsidR="00F60CE9" w:rsidRPr="005F26E6" w:rsidRDefault="00F60CE9" w:rsidP="001109D6">
      <w:pPr>
        <w:pStyle w:val="s1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109D6">
        <w:rPr>
          <w:i/>
        </w:rPr>
        <w:t>Для направления</w:t>
      </w:r>
      <w:r w:rsidRPr="005F26E6">
        <w:t xml:space="preserve">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</w:t>
      </w:r>
      <w:r w:rsidRPr="005F26E6">
        <w:lastRenderedPageBreak/>
        <w:t>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  <w:r w:rsidR="001109D6">
        <w:t xml:space="preserve"> </w:t>
      </w:r>
      <w:r w:rsidRPr="005F26E6"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="001109D6">
        <w:t xml:space="preserve"> </w:t>
      </w:r>
    </w:p>
    <w:p w:rsidR="001109D6" w:rsidRDefault="00F60CE9" w:rsidP="001109D6">
      <w:pPr>
        <w:pStyle w:val="s1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1109D6">
        <w:rPr>
          <w:b/>
        </w:rPr>
        <w:t>Для приема</w:t>
      </w:r>
      <w:r w:rsidRPr="005F26E6">
        <w:t xml:space="preserve"> родители (законные представители) ребенка д</w:t>
      </w:r>
      <w:r w:rsidRPr="001109D6">
        <w:rPr>
          <w:b/>
        </w:rPr>
        <w:t>ополнительно предъявляют</w:t>
      </w:r>
      <w:r w:rsidR="001109D6">
        <w:t xml:space="preserve"> в образовательную организацию:</w:t>
      </w:r>
    </w:p>
    <w:p w:rsidR="001109D6" w:rsidRDefault="00F60CE9" w:rsidP="001109D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5F26E6">
        <w:t>свидетельство</w:t>
      </w:r>
      <w:proofErr w:type="gramEnd"/>
      <w:r w:rsidRPr="005F26E6">
        <w:t xml:space="preserve"> о рождении ребенка (для родителей (законных представителей) ребенка - граждан Российской Федерации), </w:t>
      </w:r>
    </w:p>
    <w:p w:rsidR="00F60CE9" w:rsidRPr="005F26E6" w:rsidRDefault="00F60CE9" w:rsidP="001109D6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5F26E6">
        <w:t>свидетельство</w:t>
      </w:r>
      <w:proofErr w:type="gramEnd"/>
      <w:r w:rsidRPr="005F26E6">
        <w:t xml:space="preserve">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1109D6" w:rsidRDefault="001109D6" w:rsidP="001109D6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</w:t>
      </w:r>
    </w:p>
    <w:p w:rsidR="00F60CE9" w:rsidRDefault="00F60CE9" w:rsidP="001109D6">
      <w:pPr>
        <w:pStyle w:val="s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u w:val="single"/>
        </w:rPr>
      </w:pPr>
      <w:r w:rsidRPr="005F26E6">
        <w:t xml:space="preserve">Дополнительно отмечаем, что Минздравом России разработан проект приказа "Об утверждении учетной формы медицинской документации "Медицинская карта несовершеннолетнего для образовательных организаций" и порядка ее ведения" (Учетная форма N 026/у), предусматривающий в том числе </w:t>
      </w:r>
      <w:r w:rsidRPr="001109D6">
        <w:rPr>
          <w:u w:val="single"/>
        </w:rPr>
        <w:t>исключение требования по предоставлению данных плановых профилактических медицинских осмотров перед поступлением в образовательные организации.</w:t>
      </w:r>
      <w:r w:rsidR="001109D6">
        <w:rPr>
          <w:u w:val="single"/>
        </w:rPr>
        <w:t xml:space="preserve"> </w:t>
      </w:r>
    </w:p>
    <w:p w:rsidR="001109D6" w:rsidRPr="005F26E6" w:rsidRDefault="001109D6" w:rsidP="001109D6">
      <w:pPr>
        <w:pStyle w:val="s1"/>
        <w:shd w:val="clear" w:color="auto" w:fill="FFFFFF"/>
        <w:spacing w:before="0" w:beforeAutospacing="0" w:after="0" w:afterAutospacing="0" w:line="360" w:lineRule="auto"/>
        <w:ind w:firstLine="360"/>
        <w:jc w:val="both"/>
      </w:pPr>
    </w:p>
    <w:p w:rsidR="00F60CE9" w:rsidRPr="005F26E6" w:rsidRDefault="00F60CE9" w:rsidP="001109D6">
      <w:pPr>
        <w:pStyle w:val="s1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5F26E6">
        <w:t xml:space="preserve">Статьей 53 Федерального закона от 29 декабря 2012 г. N 273-ФЗ "Об образовании в Российской Федерации" установлено, что </w:t>
      </w:r>
      <w:r w:rsidRPr="001109D6">
        <w:rPr>
          <w:u w:val="single"/>
        </w:rPr>
        <w:t>основанием возникновения образовательных отношений является</w:t>
      </w:r>
      <w:r w:rsidRPr="005F26E6">
        <w:t xml:space="preserve"> </w:t>
      </w:r>
      <w:r w:rsidRPr="001109D6">
        <w:rPr>
          <w:u w:val="single"/>
        </w:rPr>
        <w:t>распорядительный акт</w:t>
      </w:r>
      <w:r w:rsidRPr="005F26E6">
        <w:t xml:space="preserve"> организации, осуществляющей образовательную деятельность, а в случае приема на обучение по образовательным программам дошкольного образования изданию распорядительного акта о приёма лица на обучение в организацию, осуществляющую образовательную деятельность, предшествует </w:t>
      </w:r>
      <w:r w:rsidRPr="001109D6">
        <w:rPr>
          <w:u w:val="single"/>
        </w:rPr>
        <w:t>заключение договора об образовании</w:t>
      </w:r>
      <w:r w:rsidRPr="005F26E6">
        <w:t xml:space="preserve"> по образовательным программам дошкольного образования, примерная форма которого утверждена приказом Министерства образования и науки Российской Федерации от 13 января 2014 г. N 8 (далее - примерная форма договора).</w:t>
      </w:r>
      <w:r w:rsidR="001109D6">
        <w:t xml:space="preserve"> </w:t>
      </w:r>
    </w:p>
    <w:p w:rsidR="00F60CE9" w:rsidRPr="005F26E6" w:rsidRDefault="00F60CE9" w:rsidP="001109D6">
      <w:pPr>
        <w:pStyle w:val="s1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5F26E6">
        <w:lastRenderedPageBreak/>
        <w:t xml:space="preserve">В соответствии с пунктами 2.3.5., 2.3.7 примерной формы договора при оказании услуг, предусмотренных договором об образовании, </w:t>
      </w:r>
      <w:r w:rsidRPr="001109D6">
        <w:rPr>
          <w:u w:val="single"/>
        </w:rPr>
        <w:t>ДОО обязана</w:t>
      </w:r>
      <w:r w:rsidRPr="005F26E6">
        <w:t xml:space="preserve"> учитывать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возможности освоения ребёнком образовательной программы на разных этапах ее реализации; создавать безопасные условия обучения, воспитания, присмотра и ухода за реб</w:t>
      </w:r>
      <w:r w:rsidR="001109D6">
        <w:rPr>
          <w:noProof/>
        </w:rPr>
        <w:t>е</w:t>
      </w:r>
      <w:r w:rsidRPr="005F26E6">
        <w:t>нком,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60CE9" w:rsidRPr="005F26E6" w:rsidRDefault="00F60CE9" w:rsidP="001109D6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5F26E6">
        <w:t>Учитывая изложенное, права и об</w:t>
      </w:r>
      <w:bookmarkStart w:id="0" w:name="_GoBack"/>
      <w:bookmarkEnd w:id="0"/>
      <w:r w:rsidRPr="005F26E6">
        <w:t xml:space="preserve">язанности родителей (законных представителей) ребенка в части информирования ДОО об индивидуальных особенностях ребенка, в том числе об особенностях организации питания, а также права и обязанности ДОО по созданию соответствующих условий </w:t>
      </w:r>
      <w:r w:rsidRPr="001109D6">
        <w:rPr>
          <w:u w:val="single"/>
        </w:rPr>
        <w:t>могут быть отражены в договоре об образовании</w:t>
      </w:r>
      <w:r w:rsidRPr="005F26E6">
        <w:t>.</w:t>
      </w:r>
    </w:p>
    <w:p w:rsidR="00F60CE9" w:rsidRPr="005F26E6" w:rsidRDefault="00F60CE9" w:rsidP="001109D6">
      <w:pPr>
        <w:spacing w:after="0" w:line="360" w:lineRule="auto"/>
        <w:rPr>
          <w:sz w:val="24"/>
          <w:szCs w:val="24"/>
        </w:rPr>
      </w:pPr>
    </w:p>
    <w:p w:rsidR="007964CF" w:rsidRPr="005F26E6" w:rsidRDefault="007964CF" w:rsidP="001109D6">
      <w:pPr>
        <w:spacing w:after="0" w:line="360" w:lineRule="auto"/>
        <w:rPr>
          <w:sz w:val="24"/>
          <w:szCs w:val="24"/>
        </w:rPr>
      </w:pPr>
    </w:p>
    <w:sectPr w:rsidR="007964CF" w:rsidRPr="005F26E6" w:rsidSect="001109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5527F"/>
    <w:multiLevelType w:val="hybridMultilevel"/>
    <w:tmpl w:val="4CEC68DC"/>
    <w:lvl w:ilvl="0" w:tplc="6D90B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45850"/>
    <w:multiLevelType w:val="hybridMultilevel"/>
    <w:tmpl w:val="8BE2C5B8"/>
    <w:lvl w:ilvl="0" w:tplc="6D90B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E9"/>
    <w:rsid w:val="001109D6"/>
    <w:rsid w:val="00434DE2"/>
    <w:rsid w:val="005F26E6"/>
    <w:rsid w:val="007964CF"/>
    <w:rsid w:val="00F6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B9123-6ED4-4D8B-A86D-F293C54D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6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Светлана Юрьевна</dc:creator>
  <cp:keywords/>
  <dc:description/>
  <cp:lastModifiedBy>Мальцева Светлана Юрьевна</cp:lastModifiedBy>
  <cp:revision>2</cp:revision>
  <cp:lastPrinted>2022-03-09T11:39:00Z</cp:lastPrinted>
  <dcterms:created xsi:type="dcterms:W3CDTF">2022-03-09T12:21:00Z</dcterms:created>
  <dcterms:modified xsi:type="dcterms:W3CDTF">2022-03-09T12:21:00Z</dcterms:modified>
</cp:coreProperties>
</file>